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CAF" w:rsidRPr="000A02BE" w:rsidRDefault="000A02BE" w:rsidP="00650CAF">
      <w:pPr>
        <w:pStyle w:val="TimeTheme"/>
        <w:rPr>
          <w:lang w:val="es-ES"/>
        </w:rPr>
      </w:pPr>
      <w:r>
        <w:rPr>
          <w:lang w:val="es-ES"/>
        </w:rPr>
        <w:t>11:3</w:t>
      </w:r>
      <w:r w:rsidR="00650CAF" w:rsidRPr="000A02BE">
        <w:rPr>
          <w:lang w:val="es-ES"/>
        </w:rPr>
        <w:t>0</w:t>
      </w:r>
      <w:r w:rsidR="00650CAF" w:rsidRPr="000A02BE">
        <w:rPr>
          <w:lang w:val="es-ES"/>
        </w:rPr>
        <w:tab/>
      </w:r>
      <w:r w:rsidRPr="000A02BE">
        <w:rPr>
          <w:lang w:val="es-ES"/>
        </w:rPr>
        <w:t>LA SEMANA VERDE EUROPEA</w:t>
      </w:r>
      <w:r w:rsidR="00650CAF" w:rsidRPr="000A02BE">
        <w:rPr>
          <w:lang w:val="es-ES"/>
        </w:rPr>
        <w:t xml:space="preserve"> </w:t>
      </w:r>
      <w:r>
        <w:rPr>
          <w:lang w:val="es-ES"/>
        </w:rPr>
        <w:t>2</w:t>
      </w:r>
      <w:r w:rsidR="00650CAF" w:rsidRPr="000A02BE">
        <w:rPr>
          <w:lang w:val="es-ES"/>
        </w:rPr>
        <w:t>020</w:t>
      </w:r>
    </w:p>
    <w:p w:rsidR="00650CAF" w:rsidRPr="000A02BE" w:rsidRDefault="000A02BE" w:rsidP="00265B52">
      <w:pPr>
        <w:pStyle w:val="ContentBoldGreen"/>
      </w:pPr>
      <w:r w:rsidRPr="000A02BE">
        <w:t xml:space="preserve">PUNTO DE ENCUENTRO: </w:t>
      </w:r>
    </w:p>
    <w:p w:rsidR="00650CAF" w:rsidRPr="00BE6FB5" w:rsidRDefault="000A02BE" w:rsidP="00650CAF">
      <w:pPr>
        <w:pStyle w:val="ContentItalicGreen"/>
        <w:rPr>
          <w:lang w:val="es-ES"/>
        </w:rPr>
      </w:pPr>
      <w:r w:rsidRPr="00BE6FB5">
        <w:rPr>
          <w:lang w:val="es-ES"/>
        </w:rPr>
        <w:t>Parking de la UNED Monte Rozas</w:t>
      </w:r>
    </w:p>
    <w:p w:rsidR="000A02BE" w:rsidRPr="000A02BE" w:rsidRDefault="000A02BE" w:rsidP="00650CAF">
      <w:pPr>
        <w:pStyle w:val="ContentListItalicGreen"/>
        <w:rPr>
          <w:lang w:val="es-ES"/>
        </w:rPr>
      </w:pPr>
      <w:r w:rsidRPr="000A02BE">
        <w:rPr>
          <w:lang w:val="es-ES"/>
        </w:rPr>
        <w:t>Paseo hasta el lugar de plantación (aproximadamente 15 minutos).</w:t>
      </w:r>
    </w:p>
    <w:p w:rsidR="00650CAF" w:rsidRPr="000A02BE" w:rsidRDefault="000A02BE" w:rsidP="00650CAF">
      <w:pPr>
        <w:pStyle w:val="ContentListItalicGreen"/>
        <w:rPr>
          <w:lang w:val="es-ES"/>
        </w:rPr>
      </w:pPr>
      <w:r w:rsidRPr="000A02BE">
        <w:rPr>
          <w:lang w:val="es-ES"/>
        </w:rPr>
        <w:t>Charla sobre el arroyo de La Retorna y su integración en el Plan de Infraestr</w:t>
      </w:r>
      <w:r w:rsidR="00BE6FB5">
        <w:rPr>
          <w:lang w:val="es-ES"/>
        </w:rPr>
        <w:t>u</w:t>
      </w:r>
      <w:r w:rsidRPr="000A02BE">
        <w:rPr>
          <w:lang w:val="es-ES"/>
        </w:rPr>
        <w:t>ctura Verde y Azul municipal.</w:t>
      </w:r>
    </w:p>
    <w:p w:rsidR="00650CAF" w:rsidRPr="000A02BE" w:rsidRDefault="000A02BE" w:rsidP="00650CAF">
      <w:pPr>
        <w:pStyle w:val="TimeTheme"/>
        <w:rPr>
          <w:lang w:val="es-ES"/>
        </w:rPr>
      </w:pPr>
      <w:r w:rsidRPr="000A02BE">
        <w:rPr>
          <w:lang w:val="es-ES"/>
        </w:rPr>
        <w:t>12</w:t>
      </w:r>
      <w:r>
        <w:rPr>
          <w:lang w:val="es-ES"/>
        </w:rPr>
        <w:t>:0</w:t>
      </w:r>
      <w:r w:rsidRPr="000A02BE">
        <w:rPr>
          <w:lang w:val="es-ES"/>
        </w:rPr>
        <w:t>0</w:t>
      </w:r>
      <w:r w:rsidR="00650CAF" w:rsidRPr="000A02BE">
        <w:rPr>
          <w:lang w:val="es-ES"/>
        </w:rPr>
        <w:tab/>
      </w:r>
      <w:r w:rsidRPr="000A02BE">
        <w:rPr>
          <w:lang w:val="es-ES"/>
        </w:rPr>
        <w:t>PLANTACIÓN</w:t>
      </w:r>
    </w:p>
    <w:p w:rsidR="00650CAF" w:rsidRPr="000A02BE" w:rsidRDefault="000A02BE" w:rsidP="00265B52">
      <w:pPr>
        <w:pStyle w:val="ContentBoldGreen"/>
      </w:pPr>
      <w:r w:rsidRPr="000A02BE">
        <w:t>120 ENCINAS DE 2,50m de altura</w:t>
      </w:r>
    </w:p>
    <w:tbl>
      <w:tblPr>
        <w:tblStyle w:val="Tablaconcuadrcula"/>
        <w:tblpPr w:leftFromText="142" w:rightFromText="142" w:topFromText="6804" w:bottomFromText="284" w:vertAnchor="page" w:horzAnchor="margin" w:tblpY="5036"/>
        <w:tblOverlap w:val="never"/>
        <w:tblW w:w="9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3"/>
        <w:gridCol w:w="4404"/>
      </w:tblGrid>
      <w:tr w:rsidR="00650CAF" w:rsidTr="00E93D76">
        <w:trPr>
          <w:cantSplit/>
          <w:trHeight w:hRule="exact" w:val="4469"/>
        </w:trPr>
        <w:tc>
          <w:tcPr>
            <w:tcW w:w="4993" w:type="dxa"/>
            <w:vAlign w:val="center"/>
          </w:tcPr>
          <w:p w:rsidR="000A02BE" w:rsidRPr="000A02BE" w:rsidRDefault="00650CAF" w:rsidP="000A02BE">
            <w:pPr>
              <w:pStyle w:val="NameOfEvent"/>
              <w:rPr>
                <w:lang w:val="es-ES"/>
              </w:rPr>
            </w:pPr>
            <w:r w:rsidRPr="00B12D52">
              <w:rPr>
                <w:lang w:val="es-ES"/>
              </w:rPr>
              <w:t>REFORESTACIÓN DE</w:t>
            </w:r>
            <w:r>
              <w:rPr>
                <w:lang w:val="es-ES"/>
              </w:rPr>
              <w:t>L ARROYO LA RETORNA</w:t>
            </w:r>
          </w:p>
          <w:p w:rsidR="00650CAF" w:rsidRPr="00FB5B97" w:rsidRDefault="00650CAF" w:rsidP="000A02BE">
            <w:pPr>
              <w:pStyle w:val="DateWhere"/>
              <w:rPr>
                <w:lang w:val="es-ES"/>
              </w:rPr>
            </w:pPr>
            <w:r w:rsidRPr="00FB5B97">
              <w:rPr>
                <w:lang w:val="es-ES"/>
              </w:rPr>
              <w:t>&gt;21/10/2020</w:t>
            </w:r>
            <w:r w:rsidR="000A02BE" w:rsidRPr="00FB5B97">
              <w:rPr>
                <w:lang w:val="es-ES"/>
              </w:rPr>
              <w:t xml:space="preserve">&lt; </w:t>
            </w:r>
          </w:p>
        </w:tc>
        <w:tc>
          <w:tcPr>
            <w:tcW w:w="4404" w:type="dxa"/>
            <w:noWrap/>
            <w:tcMar>
              <w:left w:w="0" w:type="dxa"/>
              <w:right w:w="0" w:type="dxa"/>
            </w:tcMar>
            <w:vAlign w:val="center"/>
          </w:tcPr>
          <w:p w:rsidR="00650CAF" w:rsidRPr="006F5E95" w:rsidRDefault="00650CAF" w:rsidP="00E93D76">
            <w:pPr>
              <w:pStyle w:val="InsertButton"/>
              <w:framePr w:hSpace="0" w:vSpace="0" w:wrap="auto" w:vAnchor="margin" w:hAnchor="text" w:yAlign="inline"/>
              <w:suppressOverlap w:val="0"/>
            </w:pPr>
            <w:r w:rsidRPr="00650CAF">
              <w:rPr>
                <w:noProof/>
                <w:lang w:val="es-ES" w:eastAsia="es-ES"/>
              </w:rPr>
              <w:drawing>
                <wp:inline distT="0" distB="0" distL="0" distR="0">
                  <wp:extent cx="2440800" cy="1576800"/>
                  <wp:effectExtent l="0" t="0" r="0" b="4445"/>
                  <wp:docPr id="312889" name="Imagen 312889" descr="C:\Users\jsantamarta\Downloads\logo_ayto_horizontal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santamarta\Downloads\logo_ayto_horizontal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15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CAF" w:rsidRPr="00A356A6" w:rsidRDefault="000A02BE" w:rsidP="00650CAF">
      <w:pPr>
        <w:pStyle w:val="ContentItalicGreen"/>
        <w:rPr>
          <w:lang w:val="es-ES"/>
        </w:rPr>
      </w:pPr>
      <w:r w:rsidRPr="00A356A6">
        <w:rPr>
          <w:lang w:val="es-ES"/>
        </w:rPr>
        <w:t>6 T/año de compensación de CO2.</w:t>
      </w:r>
    </w:p>
    <w:p w:rsidR="00650CAF" w:rsidRPr="000A02BE" w:rsidRDefault="000A02BE" w:rsidP="00650CAF">
      <w:pPr>
        <w:pStyle w:val="ContentListItalicGreen"/>
        <w:rPr>
          <w:lang w:val="es-ES"/>
        </w:rPr>
      </w:pPr>
      <w:r w:rsidRPr="000A02BE">
        <w:rPr>
          <w:lang w:val="es-ES"/>
        </w:rPr>
        <w:t>Grupos de 3 personas asistidos cada uno por un operario municipal de Conservación del E</w:t>
      </w:r>
      <w:r>
        <w:rPr>
          <w:lang w:val="es-ES"/>
        </w:rPr>
        <w:t>ntorno</w:t>
      </w:r>
      <w:r w:rsidR="00A356A6">
        <w:rPr>
          <w:lang w:val="es-ES"/>
        </w:rPr>
        <w:t>.</w:t>
      </w:r>
    </w:p>
    <w:p w:rsidR="00650CAF" w:rsidRPr="00FB5B97" w:rsidRDefault="000A02BE" w:rsidP="00650CAF">
      <w:pPr>
        <w:pStyle w:val="TimeTheme"/>
        <w:rPr>
          <w:lang w:val="es-ES"/>
        </w:rPr>
      </w:pPr>
      <w:r w:rsidRPr="00FB5B97">
        <w:rPr>
          <w:lang w:val="es-ES"/>
        </w:rPr>
        <w:t>13:00  </w:t>
      </w:r>
      <w:r w:rsidR="00650CAF" w:rsidRPr="00FB5B97">
        <w:rPr>
          <w:lang w:val="es-ES"/>
        </w:rPr>
        <w:tab/>
      </w:r>
      <w:r w:rsidRPr="00FB5B97">
        <w:rPr>
          <w:lang w:val="es-ES"/>
        </w:rPr>
        <w:t>TENTEMPIÉ</w:t>
      </w:r>
    </w:p>
    <w:p w:rsidR="000A02BE" w:rsidRDefault="000A02BE" w:rsidP="00265B52">
      <w:pPr>
        <w:pStyle w:val="ContentBoldGreen"/>
      </w:pPr>
    </w:p>
    <w:p w:rsidR="00265B52" w:rsidRPr="00BE6FB5" w:rsidRDefault="00265B52" w:rsidP="00FB5B97">
      <w:pPr>
        <w:pStyle w:val="ContentBoldGreen"/>
        <w:rPr>
          <w:i/>
        </w:rPr>
      </w:pPr>
      <w:r w:rsidRPr="00BE6FB5">
        <w:rPr>
          <w:i/>
        </w:rPr>
        <w:t xml:space="preserve">ES </w:t>
      </w:r>
      <w:r w:rsidR="001F76FB">
        <w:rPr>
          <w:i/>
        </w:rPr>
        <w:t>NECESARIO</w:t>
      </w:r>
      <w:bookmarkStart w:id="0" w:name="_GoBack"/>
      <w:bookmarkEnd w:id="0"/>
      <w:r w:rsidRPr="00BE6FB5">
        <w:rPr>
          <w:i/>
        </w:rPr>
        <w:t xml:space="preserve"> ACUDIR CON MASCARILLA</w:t>
      </w:r>
    </w:p>
    <w:sectPr w:rsidR="00265B52" w:rsidRPr="00BE6FB5">
      <w:headerReference w:type="default" r:id="rId8"/>
      <w:headerReference w:type="first" r:id="rId9"/>
      <w:foot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7DF" w:rsidRDefault="007907DF">
      <w:pPr>
        <w:spacing w:after="0"/>
      </w:pPr>
      <w:r>
        <w:separator/>
      </w:r>
    </w:p>
  </w:endnote>
  <w:endnote w:type="continuationSeparator" w:id="0">
    <w:p w:rsidR="007907DF" w:rsidRDefault="007907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969" w:rsidRPr="00B84FCF" w:rsidRDefault="00650CAF" w:rsidP="00B84FCF">
    <w:pPr>
      <w:pStyle w:val="Piedepgina"/>
      <w:rPr>
        <w:vanish w:val="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75E5467E" wp14:editId="77CE5225">
              <wp:simplePos x="0" y="0"/>
              <wp:positionH relativeFrom="page">
                <wp:posOffset>3960495</wp:posOffset>
              </wp:positionH>
              <wp:positionV relativeFrom="page">
                <wp:posOffset>3222625</wp:posOffset>
              </wp:positionV>
              <wp:extent cx="2700000" cy="1008000"/>
              <wp:effectExtent l="50800" t="25400" r="56515" b="59055"/>
              <wp:wrapNone/>
              <wp:docPr id="280291" name="Rechteck 280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0" cy="100800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alpha val="50000"/>
                        </a:sys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F45D8C" id="Rechteck 280291" o:spid="_x0000_s1026" style="position:absolute;margin-left:311.85pt;margin-top:253.75pt;width:212.6pt;height:79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" fillcolor="windowText" stroked="f" strokeweight=".5pt">
              <v:fill opacity="32896f"/>
              <v:textbox inset="0,0,0,0"/>
              <w10:wrap anchorx="page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7DF" w:rsidRDefault="007907DF">
      <w:pPr>
        <w:spacing w:after="0"/>
      </w:pPr>
      <w:r>
        <w:separator/>
      </w:r>
    </w:p>
  </w:footnote>
  <w:footnote w:type="continuationSeparator" w:id="0">
    <w:p w:rsidR="007907DF" w:rsidRDefault="007907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BB8" w:rsidRDefault="00650CAF" w:rsidP="00772BB8">
    <w:pPr>
      <w:pStyle w:val="Encabezado"/>
    </w:pPr>
    <w:r>
      <w:fldChar w:fldCharType="begin"/>
    </w:r>
    <w:r>
      <w:instrText xml:space="preserve"> IF </w:instrText>
    </w:r>
    <w:r>
      <w:fldChar w:fldCharType="begin"/>
    </w:r>
    <w:r>
      <w:instrText xml:space="preserve"> </w:instrText>
    </w:r>
    <w:r w:rsidRPr="007E6AF6">
      <w:instrText xml:space="preserve">PAGE </w:instrText>
    </w:r>
    <w:r>
      <w:fldChar w:fldCharType="separate"/>
    </w:r>
    <w:r w:rsidR="001F76FB">
      <w:rPr>
        <w:noProof/>
      </w:rPr>
      <w:instrText>1</w:instrText>
    </w:r>
    <w:r>
      <w:fldChar w:fldCharType="end"/>
    </w:r>
    <w:r w:rsidRPr="007E6AF6">
      <w:instrText xml:space="preserve"> = </w:instrText>
    </w:r>
    <w:r>
      <w:fldChar w:fldCharType="begin"/>
    </w:r>
    <w:r>
      <w:instrText xml:space="preserve"> </w:instrText>
    </w:r>
    <w:r w:rsidRPr="007E6AF6">
      <w:instrText>NUMPAGE</w:instrText>
    </w:r>
    <w:r>
      <w:instrText xml:space="preserve">S </w:instrText>
    </w:r>
    <w:r>
      <w:fldChar w:fldCharType="separate"/>
    </w:r>
    <w:r w:rsidR="001F76FB">
      <w:rPr>
        <w:noProof/>
      </w:rPr>
      <w:instrText>1</w:instrText>
    </w:r>
    <w:r>
      <w:fldChar w:fldCharType="end"/>
    </w:r>
    <w:r w:rsidRPr="007E6AF6">
      <w:instrText xml:space="preserve"> </w:instrText>
    </w:r>
    <w:r>
      <w:fldChar w:fldCharType="begin"/>
    </w:r>
    <w:r>
      <w:instrText xml:space="preserve"> </w:instrText>
    </w:r>
    <w:r w:rsidRPr="007E6AF6">
      <w:instrText>AUTOTEXT "GW</w:instrText>
    </w:r>
    <w:r>
      <w:instrText>3</w:instrText>
    </w:r>
    <w:r w:rsidRPr="007E6AF6">
      <w:instrText>"</w:instrText>
    </w:r>
    <w:r>
      <w:instrText xml:space="preserve"> </w:instrText>
    </w:r>
    <w:r>
      <w:fldChar w:fldCharType="separate"/>
    </w:r>
    <w:r>
      <w:rPr>
        <w:noProof/>
        <w:lang w:val="es-ES" w:eastAsia="es-ES"/>
      </w:rPr>
      <w:drawing>
        <wp:anchor distT="0" distB="0" distL="114300" distR="114300" simplePos="0" relativeHeight="251657728" behindDoc="1" locked="1" layoutInCell="0" allowOverlap="1" wp14:anchorId="7D22084A" wp14:editId="1DA5026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360" cy="10713085"/>
          <wp:effectExtent l="0" t="0" r="2540" b="571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9360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 w:rsidRPr="007501C0">
      <w:instrText xml:space="preserve"> </w:instrText>
    </w:r>
    <w:r>
      <w:fldChar w:fldCharType="begin"/>
    </w:r>
    <w:r>
      <w:instrText xml:space="preserve"> </w:instrText>
    </w:r>
    <w:r w:rsidRPr="007E6AF6">
      <w:instrText>AUTOTEXT "GW</w:instrText>
    </w:r>
    <w:r>
      <w:instrText>2</w:instrText>
    </w:r>
    <w:r w:rsidRPr="007E6AF6">
      <w:instrText>"</w:instrText>
    </w:r>
    <w:r>
      <w:instrText xml:space="preserve"> </w:instrText>
    </w:r>
    <w:r>
      <w:fldChar w:fldCharType="separate"/>
    </w:r>
    <w:r>
      <w:rPr>
        <w:noProof/>
        <w:lang w:val="es-ES" w:eastAsia="es-ES"/>
      </w:rPr>
      <w:drawing>
        <wp:anchor distT="0" distB="0" distL="114300" distR="114300" simplePos="0" relativeHeight="251656704" behindDoc="1" locked="1" layoutInCell="0" allowOverlap="1" wp14:anchorId="5E593B0C" wp14:editId="203B2636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79360" cy="10713085"/>
          <wp:effectExtent l="0" t="0" r="2540" b="5715"/>
          <wp:wrapNone/>
          <wp:docPr id="287459" name="Grafik 287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9360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>
      <w:instrText xml:space="preserve"> </w:instrText>
    </w:r>
    <w:r>
      <w:fldChar w:fldCharType="separate"/>
    </w:r>
    <w:r w:rsidR="001F76FB">
      <w:rPr>
        <w:noProof/>
        <w:lang w:val="es-ES" w:eastAsia="es-ES"/>
      </w:rPr>
      <w:drawing>
        <wp:anchor distT="0" distB="0" distL="114300" distR="114300" simplePos="0" relativeHeight="251767296" behindDoc="1" locked="1" layoutInCell="0" allowOverlap="1" wp14:anchorId="7D22084A" wp14:editId="1DA5026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360" cy="10713085"/>
          <wp:effectExtent l="0" t="0" r="2540" b="5715"/>
          <wp:wrapNone/>
          <wp:docPr id="287456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9360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</w:p>
  <w:p w:rsidR="00FD32A5" w:rsidRDefault="00650CAF" w:rsidP="008C0EAE">
    <w:pPr>
      <w:pStyle w:val="Encabezado"/>
    </w:pPr>
    <w:r>
      <w:fldChar w:fldCharType="begin"/>
    </w:r>
    <w:r>
      <w:instrText xml:space="preserve"> IF</w:instrText>
    </w:r>
    <w:r w:rsidRPr="007E6AF6">
      <w:instrText xml:space="preserve"> </w:instrText>
    </w:r>
    <w:r>
      <w:fldChar w:fldCharType="begin"/>
    </w:r>
    <w:r>
      <w:instrText xml:space="preserve"> </w:instrText>
    </w:r>
    <w:r w:rsidRPr="007E6AF6">
      <w:instrText>PAGE</w:instrText>
    </w:r>
    <w:r>
      <w:instrText xml:space="preserve"> </w:instrText>
    </w:r>
    <w:r>
      <w:fldChar w:fldCharType="separate"/>
    </w:r>
    <w:r w:rsidR="001F76FB">
      <w:rPr>
        <w:noProof/>
      </w:rPr>
      <w:instrText>1</w:instrText>
    </w:r>
    <w:r>
      <w:fldChar w:fldCharType="end"/>
    </w:r>
    <w:r w:rsidRPr="007E6AF6">
      <w:instrText xml:space="preserve"> = </w:instrText>
    </w:r>
    <w:r>
      <w:instrText xml:space="preserve">1 </w:instrText>
    </w:r>
    <w:r>
      <w:fldChar w:fldCharType="begin"/>
    </w:r>
    <w:r>
      <w:instrText xml:space="preserve"> </w:instrText>
    </w:r>
    <w:r w:rsidRPr="007E6AF6">
      <w:instrText>AUTOTEXT "GW1"</w:instrText>
    </w:r>
    <w:r>
      <w:instrText xml:space="preserve"> </w:instrText>
    </w:r>
    <w:r>
      <w:fldChar w:fldCharType="separate"/>
    </w:r>
    <w:r>
      <w:rPr>
        <w:noProof/>
        <w:lang w:val="es-ES" w:eastAsia="es-ES"/>
      </w:rPr>
      <w:drawing>
        <wp:anchor distT="0" distB="0" distL="114300" distR="114300" simplePos="0" relativeHeight="251654656" behindDoc="1" locked="1" layoutInCell="0" allowOverlap="1" wp14:anchorId="69989B9F" wp14:editId="1E971B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13600"/>
          <wp:effectExtent l="0" t="0" r="635" b="5715"/>
          <wp:wrapNone/>
          <wp:docPr id="129220" name="Grafik 129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>
      <w:instrText xml:space="preserve"> </w:instrText>
    </w:r>
    <w:r>
      <w:fldChar w:fldCharType="separate"/>
    </w:r>
    <w:r w:rsidR="001F76FB">
      <w:rPr>
        <w:noProof/>
        <w:lang w:val="es-ES" w:eastAsia="es-ES"/>
      </w:rPr>
      <w:drawing>
        <wp:anchor distT="0" distB="0" distL="114300" distR="114300" simplePos="0" relativeHeight="251769344" behindDoc="1" locked="1" layoutInCell="0" allowOverlap="1" wp14:anchorId="69989B9F" wp14:editId="1E971B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13600"/>
          <wp:effectExtent l="0" t="0" r="635" b="5715"/>
          <wp:wrapNone/>
          <wp:docPr id="287457" name="Grafik 129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969" w:rsidRPr="00F96969" w:rsidRDefault="00650CAF" w:rsidP="00F96969">
    <w:pPr>
      <w:pStyle w:val="Encabezado"/>
    </w:pPr>
    <w:r>
      <w:fldChar w:fldCharType="begin"/>
    </w:r>
    <w:r>
      <w:instrText xml:space="preserve"> IF </w:instrText>
    </w:r>
    <w:r>
      <w:fldChar w:fldCharType="begin"/>
    </w:r>
    <w:r>
      <w:instrText xml:space="preserve"> </w:instrText>
    </w:r>
    <w:r w:rsidRPr="00F96969">
      <w:instrText xml:space="preserve">PAGE </w:instrText>
    </w:r>
    <w:r>
      <w:instrText xml:space="preserve"> </w:instrText>
    </w:r>
    <w:r>
      <w:fldChar w:fldCharType="separate"/>
    </w:r>
    <w:r w:rsidR="00FB5B97">
      <w:rPr>
        <w:noProof/>
      </w:rPr>
      <w:instrText>1</w:instrText>
    </w:r>
    <w:r>
      <w:fldChar w:fldCharType="end"/>
    </w:r>
    <w:r w:rsidRPr="00F96969">
      <w:instrText xml:space="preserve"> = 1</w:instrText>
    </w:r>
    <w:r>
      <w:fldChar w:fldCharType="begin"/>
    </w:r>
    <w:r>
      <w:instrText xml:space="preserve"> </w:instrText>
    </w:r>
    <w:r w:rsidRPr="00F96969">
      <w:instrText xml:space="preserve"> AUTOTEXT "GW1"</w:instrText>
    </w:r>
    <w:r>
      <w:instrText xml:space="preserve"> </w:instrText>
    </w:r>
    <w:r>
      <w:fldChar w:fldCharType="separate"/>
    </w:r>
    <w:r>
      <w:rPr>
        <w:noProof/>
        <w:lang w:val="es-ES" w:eastAsia="es-ES"/>
      </w:rPr>
      <w:drawing>
        <wp:anchor distT="0" distB="0" distL="114300" distR="114300" simplePos="0" relativeHeight="251658752" behindDoc="1" locked="1" layoutInCell="0" allowOverlap="1" wp14:anchorId="25F75CFC" wp14:editId="1DB6ED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13600"/>
          <wp:effectExtent l="0" t="0" r="63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>
      <w:instrText xml:space="preserve"> </w:instrText>
    </w:r>
    <w:r>
      <w:fldChar w:fldCharType="separate"/>
    </w:r>
    <w:r w:rsidR="00FB5B97">
      <w:rPr>
        <w:noProof/>
        <w:lang w:val="es-ES" w:eastAsia="es-ES"/>
      </w:rPr>
      <w:drawing>
        <wp:anchor distT="0" distB="0" distL="114300" distR="114300" simplePos="0" relativeHeight="251685376" behindDoc="1" locked="1" layoutInCell="0" allowOverlap="1" wp14:anchorId="25F75CFC" wp14:editId="1DB6ED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13600"/>
          <wp:effectExtent l="0" t="0" r="635" b="5715"/>
          <wp:wrapNone/>
          <wp:docPr id="1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9557B"/>
    <w:multiLevelType w:val="hybridMultilevel"/>
    <w:tmpl w:val="297E3E4E"/>
    <w:lvl w:ilvl="0" w:tplc="A16AF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C1DE4"/>
    <w:multiLevelType w:val="hybridMultilevel"/>
    <w:tmpl w:val="6542EC20"/>
    <w:lvl w:ilvl="0" w:tplc="B1B4E8D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91B3D"/>
    <w:multiLevelType w:val="hybridMultilevel"/>
    <w:tmpl w:val="71F8AA22"/>
    <w:lvl w:ilvl="0" w:tplc="6D747112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16F91"/>
    <w:multiLevelType w:val="multilevel"/>
    <w:tmpl w:val="B29EE80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EC5200D"/>
    <w:multiLevelType w:val="singleLevel"/>
    <w:tmpl w:val="152A7114"/>
    <w:lvl w:ilvl="0">
      <w:start w:val="1"/>
      <w:numFmt w:val="bullet"/>
      <w:pStyle w:val="ContentListItalicGreen"/>
      <w:lvlText w:val="-"/>
      <w:lvlJc w:val="left"/>
      <w:pPr>
        <w:ind w:left="113" w:hanging="113"/>
      </w:pPr>
      <w:rPr>
        <w:rFonts w:ascii="Arial" w:hAnsi="Arial" w:hint="default"/>
        <w:b w:val="0"/>
        <w:i/>
        <w:color w:val="00A75D"/>
        <w:sz w:val="20"/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CAF"/>
    <w:rsid w:val="000A02BE"/>
    <w:rsid w:val="00180B7E"/>
    <w:rsid w:val="001F76FB"/>
    <w:rsid w:val="00265B52"/>
    <w:rsid w:val="004973CF"/>
    <w:rsid w:val="00650CAF"/>
    <w:rsid w:val="0070387C"/>
    <w:rsid w:val="007907DF"/>
    <w:rsid w:val="00825798"/>
    <w:rsid w:val="00A356A6"/>
    <w:rsid w:val="00BE6FB5"/>
    <w:rsid w:val="00C05FCB"/>
    <w:rsid w:val="00EC5C11"/>
    <w:rsid w:val="00FB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393EB-6193-4186-92CC-4B30DBF21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50CAF"/>
    <w:pPr>
      <w:spacing w:after="200" w:line="240" w:lineRule="auto"/>
    </w:pPr>
    <w:rPr>
      <w:sz w:val="24"/>
      <w:szCs w:val="24"/>
      <w:lang w:val="de-DE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C05FCB"/>
    <w:pPr>
      <w:keepNext/>
      <w:keepLines/>
      <w:numPr>
        <w:numId w:val="4"/>
      </w:numPr>
      <w:spacing w:before="240" w:after="0" w:line="276" w:lineRule="auto"/>
      <w:ind w:hanging="360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C05FCB"/>
    <w:pPr>
      <w:keepNext/>
      <w:keepLines/>
      <w:tabs>
        <w:tab w:val="num" w:pos="720"/>
      </w:tabs>
      <w:spacing w:before="40" w:after="0" w:line="276" w:lineRule="auto"/>
      <w:ind w:left="720" w:hanging="36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05FCB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05FCB"/>
    <w:rPr>
      <w:rFonts w:asciiTheme="majorHAnsi" w:eastAsiaTheme="majorEastAsia" w:hAnsiTheme="majorHAnsi" w:cstheme="majorBidi"/>
      <w:color w:val="2E74B5" w:themeColor="accent1" w:themeShade="BF"/>
      <w:sz w:val="24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650CAF"/>
    <w:pPr>
      <w:tabs>
        <w:tab w:val="center" w:pos="4536"/>
        <w:tab w:val="right" w:pos="9072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650CAF"/>
    <w:rPr>
      <w:sz w:val="24"/>
      <w:szCs w:val="24"/>
      <w:lang w:val="de-DE"/>
    </w:rPr>
  </w:style>
  <w:style w:type="paragraph" w:styleId="Piedepgina">
    <w:name w:val="footer"/>
    <w:basedOn w:val="Normal"/>
    <w:link w:val="PiedepginaCar"/>
    <w:uiPriority w:val="99"/>
    <w:unhideWhenUsed/>
    <w:rsid w:val="00650CAF"/>
    <w:pPr>
      <w:tabs>
        <w:tab w:val="center" w:pos="4536"/>
        <w:tab w:val="right" w:pos="9072"/>
      </w:tabs>
      <w:spacing w:after="0"/>
    </w:pPr>
    <w:rPr>
      <w:rFonts w:cs="Times New Roman (Textkörper CS)"/>
      <w:vanish/>
    </w:rPr>
  </w:style>
  <w:style w:type="character" w:customStyle="1" w:styleId="PiedepginaCar">
    <w:name w:val="Pie de página Car"/>
    <w:basedOn w:val="Fuentedeprrafopredeter"/>
    <w:link w:val="Piedepgina"/>
    <w:uiPriority w:val="99"/>
    <w:rsid w:val="00650CAF"/>
    <w:rPr>
      <w:rFonts w:cs="Times New Roman (Textkörper CS)"/>
      <w:vanish/>
      <w:sz w:val="24"/>
      <w:szCs w:val="24"/>
      <w:lang w:val="de-DE"/>
    </w:rPr>
  </w:style>
  <w:style w:type="paragraph" w:customStyle="1" w:styleId="ContentBoldGreen">
    <w:name w:val="Content_Bold_Green"/>
    <w:next w:val="ContentItalicGreen"/>
    <w:autoRedefine/>
    <w:qFormat/>
    <w:rsid w:val="00265B52"/>
    <w:pPr>
      <w:spacing w:before="120" w:after="0" w:line="240" w:lineRule="auto"/>
      <w:ind w:left="1843"/>
    </w:pPr>
    <w:rPr>
      <w:rFonts w:ascii="Arial" w:hAnsi="Arial" w:cs="Times New Roman (Textkörper CS)"/>
      <w:b/>
      <w:caps/>
      <w:color w:val="00A75D"/>
      <w:sz w:val="20"/>
      <w:szCs w:val="24"/>
      <w:u w:val="single"/>
    </w:rPr>
  </w:style>
  <w:style w:type="paragraph" w:customStyle="1" w:styleId="TimeTheme">
    <w:name w:val="Time_Theme"/>
    <w:next w:val="ContentBoldGreen"/>
    <w:autoRedefine/>
    <w:qFormat/>
    <w:rsid w:val="00650CAF"/>
    <w:pPr>
      <w:pBdr>
        <w:top w:val="single" w:sz="8" w:space="5" w:color="00869D"/>
        <w:bottom w:val="single" w:sz="8" w:space="5" w:color="00869D"/>
        <w:between w:val="single" w:sz="8" w:space="5" w:color="00869D"/>
      </w:pBdr>
      <w:tabs>
        <w:tab w:val="left" w:pos="170"/>
        <w:tab w:val="left" w:pos="1843"/>
      </w:tabs>
      <w:spacing w:after="0" w:line="240" w:lineRule="auto"/>
      <w:contextualSpacing/>
    </w:pPr>
    <w:rPr>
      <w:rFonts w:ascii="Arial" w:hAnsi="Arial" w:cs="Times New Roman (Textkörper CS)"/>
      <w:b/>
      <w:caps/>
      <w:color w:val="44546A" w:themeColor="text2"/>
      <w:sz w:val="20"/>
      <w:szCs w:val="24"/>
      <w:lang w:val="en-US"/>
    </w:rPr>
  </w:style>
  <w:style w:type="paragraph" w:customStyle="1" w:styleId="ContentListItalicGreen">
    <w:name w:val="Content_List_Italic_Green"/>
    <w:autoRedefine/>
    <w:qFormat/>
    <w:rsid w:val="00650CAF"/>
    <w:pPr>
      <w:numPr>
        <w:numId w:val="6"/>
      </w:numPr>
      <w:spacing w:after="200" w:line="240" w:lineRule="auto"/>
      <w:ind w:left="1956"/>
      <w:contextualSpacing/>
    </w:pPr>
    <w:rPr>
      <w:rFonts w:ascii="Arial" w:hAnsi="Arial"/>
      <w:i/>
      <w:color w:val="00A75D"/>
      <w:sz w:val="20"/>
      <w:szCs w:val="24"/>
      <w:lang w:val="de-DE"/>
    </w:rPr>
  </w:style>
  <w:style w:type="paragraph" w:customStyle="1" w:styleId="ContentItalicGreen">
    <w:name w:val="Content_Italic_Green"/>
    <w:qFormat/>
    <w:rsid w:val="00650CAF"/>
    <w:pPr>
      <w:spacing w:after="80" w:line="240" w:lineRule="auto"/>
      <w:ind w:left="1843"/>
      <w:contextualSpacing/>
    </w:pPr>
    <w:rPr>
      <w:rFonts w:ascii="Arial" w:hAnsi="Arial"/>
      <w:i/>
      <w:color w:val="00A75D"/>
      <w:sz w:val="20"/>
      <w:szCs w:val="24"/>
      <w:lang w:val="de-DE"/>
    </w:rPr>
  </w:style>
  <w:style w:type="paragraph" w:customStyle="1" w:styleId="NameOfEvent">
    <w:name w:val="Name_Of_Event"/>
    <w:next w:val="DateWhere"/>
    <w:qFormat/>
    <w:rsid w:val="00650CAF"/>
    <w:pPr>
      <w:spacing w:after="0" w:line="240" w:lineRule="auto"/>
      <w:contextualSpacing/>
    </w:pPr>
    <w:rPr>
      <w:rFonts w:ascii="Arial" w:hAnsi="Arial" w:cs="Times New Roman (Textkörper CS)"/>
      <w:b/>
      <w:sz w:val="42"/>
      <w:szCs w:val="24"/>
      <w:lang w:val="de-DE"/>
    </w:rPr>
  </w:style>
  <w:style w:type="paragraph" w:customStyle="1" w:styleId="DateWhere">
    <w:name w:val="Date_Where"/>
    <w:qFormat/>
    <w:rsid w:val="00650CAF"/>
    <w:pPr>
      <w:spacing w:after="0" w:line="240" w:lineRule="auto"/>
    </w:pPr>
    <w:rPr>
      <w:rFonts w:ascii="Arial" w:hAnsi="Arial"/>
      <w:color w:val="44546A" w:themeColor="text2"/>
      <w:sz w:val="42"/>
      <w:szCs w:val="24"/>
      <w:lang w:val="de-DE"/>
    </w:rPr>
  </w:style>
  <w:style w:type="table" w:styleId="Tablaconcuadrcula">
    <w:name w:val="Table Grid"/>
    <w:basedOn w:val="Tablanormal"/>
    <w:uiPriority w:val="59"/>
    <w:rsid w:val="00650CAF"/>
    <w:pPr>
      <w:spacing w:after="0" w:line="240" w:lineRule="auto"/>
    </w:pPr>
    <w:rPr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ertButton">
    <w:name w:val="Insert Button"/>
    <w:basedOn w:val="Normal"/>
    <w:rsid w:val="00650CAF"/>
    <w:pPr>
      <w:framePr w:hSpace="142" w:vSpace="6804" w:wrap="around" w:vAnchor="page" w:hAnchor="margin" w:y="5036"/>
      <w:spacing w:after="0"/>
      <w:contextualSpacing/>
      <w:suppressOverlap/>
      <w:jc w:val="center"/>
    </w:pPr>
    <w:rPr>
      <w:rFonts w:ascii="Arial" w:hAnsi="Arial" w:cs="Arial"/>
      <w:b/>
      <w:bCs/>
      <w:caps/>
      <w:color w:val="FFFFFF" w:themeColor="background1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455</Characters>
  <Application>Microsoft Office Word</Application>
  <DocSecurity>0</DocSecurity>
  <Lines>18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LAS ROZAS DE MADRID</Company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Santamarta Martinez</dc:creator>
  <cp:keywords/>
  <dc:description/>
  <cp:lastModifiedBy>Susana Fernández León</cp:lastModifiedBy>
  <cp:revision>2</cp:revision>
  <dcterms:created xsi:type="dcterms:W3CDTF">2020-10-19T13:23:00Z</dcterms:created>
  <dcterms:modified xsi:type="dcterms:W3CDTF">2020-10-19T13:23:00Z</dcterms:modified>
</cp:coreProperties>
</file>